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tLeast" w:line="340" w:before="0" w:after="0"/>
        <w:jc w:val="center"/>
        <w:rPr>
          <w:rFonts w:cs="Times New Roman"/>
          <w:b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FORMULÁRIO DE DENÚNCIA </w:t>
      </w:r>
    </w:p>
    <w:p>
      <w:pPr>
        <w:pStyle w:val="Normal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340" w:before="0"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I – IDENTIFICAÇÃO DO DENUNCIANTE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(facultativo):</w:t>
      </w:r>
    </w:p>
    <w:p>
      <w:pPr>
        <w:pStyle w:val="Normal"/>
        <w:spacing w:lineRule="atLeast" w:line="340" w:before="0"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tbl>
      <w:tblPr>
        <w:tblStyle w:val="Tabelacomgrade"/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03"/>
        <w:gridCol w:w="2977"/>
      </w:tblGrid>
      <w:tr>
        <w:trPr>
          <w:trHeight w:val="642" w:hRule="atLeast"/>
        </w:trPr>
        <w:tc>
          <w:tcPr>
            <w:tcW w:w="9780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tLeast" w:line="340" w:before="0" w:after="0"/>
              <w:ind w:left="0" w:hanging="0"/>
              <w:contextualSpacing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1. Nome completo:</w:t>
            </w:r>
          </w:p>
        </w:tc>
      </w:tr>
      <w:tr>
        <w:trPr>
          <w:trHeight w:val="614" w:hRule="atLeast"/>
        </w:trPr>
        <w:tc>
          <w:tcPr>
            <w:tcW w:w="68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tLeast" w:line="340" w:before="0" w:after="0"/>
              <w:ind w:left="0" w:hanging="0"/>
              <w:contextualSpacing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2. RG:</w:t>
            </w:r>
          </w:p>
        </w:tc>
        <w:tc>
          <w:tcPr>
            <w:tcW w:w="297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tLeast" w:line="340" w:before="0" w:after="0"/>
              <w:ind w:left="0" w:hanging="0"/>
              <w:contextualSpacing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3. CPF:</w:t>
            </w:r>
          </w:p>
        </w:tc>
      </w:tr>
      <w:tr>
        <w:trPr>
          <w:trHeight w:val="614" w:hRule="atLeast"/>
        </w:trPr>
        <w:tc>
          <w:tcPr>
            <w:tcW w:w="680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tLeast" w:line="340" w:before="0" w:after="0"/>
              <w:ind w:left="0" w:hanging="0"/>
              <w:contextualSpacing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4. E-mail para recebimento de notificações/intimações:</w:t>
            </w:r>
          </w:p>
        </w:tc>
        <w:tc>
          <w:tcPr>
            <w:tcW w:w="297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tLeast" w:line="340" w:before="0" w:after="0"/>
              <w:ind w:left="0" w:hanging="0"/>
              <w:contextualSpacing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5. Telefone(s) para contato:</w:t>
            </w:r>
          </w:p>
        </w:tc>
      </w:tr>
    </w:tbl>
    <w:p>
      <w:pPr>
        <w:pStyle w:val="Normal"/>
        <w:spacing w:lineRule="atLeast" w:line="340" w:before="0"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II – DENUNCIADO </w:t>
      </w:r>
      <w:r>
        <w:rPr>
          <w:rFonts w:cs="Times New Roman"/>
          <w:sz w:val="24"/>
          <w:szCs w:val="24"/>
          <w:u w:val="single"/>
        </w:rPr>
        <w:t>(caso seja possível)</w:t>
      </w:r>
      <w:r>
        <w:rPr>
          <w:rFonts w:cs="Times New Roman"/>
          <w:color w:val="000000" w:themeColor="text1"/>
          <w:sz w:val="24"/>
          <w:szCs w:val="24"/>
        </w:rPr>
        <w:t>:</w:t>
      </w:r>
    </w:p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tbl>
      <w:tblPr>
        <w:tblStyle w:val="Tabelacomgrade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36"/>
      </w:tblGrid>
      <w:tr>
        <w:trPr/>
        <w:tc>
          <w:tcPr>
            <w:tcW w:w="9736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 xml:space="preserve">6. Nome completo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do denunciado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736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 xml:space="preserve">7. Cargo ocupado /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Local de trabalho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III – DESCREVER A CONDUTA</w:t>
      </w:r>
      <w:r>
        <w:rPr>
          <w:rFonts w:cs="Times New Roman"/>
          <w:sz w:val="24"/>
          <w:szCs w:val="24"/>
        </w:rPr>
        <w:t xml:space="preserve"> (anexar elementos de prova ou indicar onde podem ser encontrados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): </w:t>
      </w:r>
    </w:p>
    <w:tbl>
      <w:tblPr>
        <w:tblStyle w:val="Tabelacomgrade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36"/>
      </w:tblGrid>
      <w:tr>
        <w:trPr/>
        <w:tc>
          <w:tcPr>
            <w:tcW w:w="9736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080" w:right="1080" w:header="708" w:top="1440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7870" cy="738505"/>
          <wp:effectExtent l="0" t="0" r="0" b="0"/>
          <wp:docPr id="1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4"/>
      </w:rPr>
    </w:pPr>
    <w:r>
      <w:rPr>
        <w:b/>
        <w:sz w:val="24"/>
      </w:rPr>
      <w:t>UNIVERSIDADE FEDERAL DE VIÇOSA</w:t>
    </w:r>
  </w:p>
  <w:p>
    <w:pPr>
      <w:pStyle w:val="Cabealho"/>
      <w:jc w:val="center"/>
      <w:rPr>
        <w:b/>
        <w:b/>
        <w:sz w:val="24"/>
      </w:rPr>
    </w:pPr>
    <w:r>
      <w:rPr>
        <w:b/>
        <w:sz w:val="24"/>
      </w:rPr>
      <w:t xml:space="preserve">COMISSÃO DE ÉTICA </w:t>
    </w:r>
  </w:p>
  <w:p>
    <w:pPr>
      <w:pStyle w:val="Cabealho"/>
      <w:jc w:val="center"/>
      <w:rPr>
        <w:b/>
        <w:b/>
        <w:sz w:val="24"/>
      </w:rPr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7ba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17ba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17bae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85dc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17bae"/>
    <w:pPr>
      <w:spacing w:lineRule="auto" w:line="276"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17ba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ba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85dc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17b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LibreOffice/7.0.6.2$Linux_X86_64 LibreOffice_project/00$Build-2</Application>
  <AppVersion>15.0000</AppVersion>
  <Pages>1</Pages>
  <Words>63</Words>
  <Characters>372</Characters>
  <CharactersWithSpaces>428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2021-09-08T23:37:00Z</dcterms:created>
  <dc:creator>Gustavo Caldas Guimaraes de Campos</dc:creator>
  <dc:description/>
  <dc:language>pt-BR</dc:language>
  <cp:lastModifiedBy/>
  <cp:lastPrinted>2016-09-26T13:16:00Z</cp:lastPrinted>
  <dcterms:modified xsi:type="dcterms:W3CDTF">2023-06-14T14:55:41Z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